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A16" w:rsidRPr="00CB7B97" w:rsidP="002A4B8D">
      <w:pPr>
        <w:pStyle w:val="Heading2"/>
      </w:pPr>
      <w:r w:rsidRPr="00CB7B97">
        <w:t>Дело № 5-</w:t>
      </w:r>
      <w:r w:rsidR="0084330A">
        <w:t>497</w:t>
      </w:r>
      <w:r w:rsidRPr="00CB7B97">
        <w:t>-1702/202</w:t>
      </w:r>
      <w:r w:rsidRPr="00CB7B97" w:rsidR="00FA30E7">
        <w:t>4</w:t>
      </w:r>
      <w:r w:rsidRPr="00CB7B97" w:rsidR="00EC1B32">
        <w:tab/>
      </w:r>
    </w:p>
    <w:p w:rsidR="00FA30E7" w:rsidRPr="00CB7B97" w:rsidP="00FA30E7">
      <w:pPr>
        <w:pStyle w:val="NoSpacing"/>
      </w:pPr>
      <w:r w:rsidRPr="00CB7B97">
        <w:t>УИД:86мs0033-01-202</w:t>
      </w:r>
      <w:r w:rsidRPr="00CB7B97">
        <w:t>4</w:t>
      </w:r>
      <w:r w:rsidRPr="00CB7B97">
        <w:t>-00</w:t>
      </w:r>
      <w:r w:rsidR="00DB2F99">
        <w:t>2</w:t>
      </w:r>
      <w:r w:rsidR="0084330A">
        <w:t>767-32</w:t>
      </w:r>
    </w:p>
    <w:p w:rsidR="002A4B8D" w:rsidRPr="00CB7B97" w:rsidP="00FA30E7">
      <w:pPr>
        <w:pStyle w:val="NoSpacing"/>
        <w:rPr>
          <w:sz w:val="10"/>
          <w:szCs w:val="10"/>
        </w:rPr>
      </w:pPr>
      <w:r w:rsidRPr="00CB7B97">
        <w:tab/>
      </w:r>
      <w:r w:rsidRPr="00CB7B97">
        <w:tab/>
      </w:r>
      <w:r w:rsidRPr="00CB7B97">
        <w:tab/>
      </w:r>
      <w:r w:rsidRPr="00CB7B97">
        <w:tab/>
      </w:r>
      <w:r w:rsidRPr="00CB7B97">
        <w:tab/>
      </w:r>
      <w:r w:rsidRPr="00CB7B97">
        <w:rPr>
          <w:sz w:val="10"/>
          <w:szCs w:val="10"/>
        </w:rPr>
        <w:tab/>
      </w:r>
      <w:r w:rsidRPr="00CB7B97">
        <w:rPr>
          <w:sz w:val="10"/>
          <w:szCs w:val="10"/>
        </w:rPr>
        <w:tab/>
      </w:r>
      <w:r w:rsidRPr="00CB7B97">
        <w:rPr>
          <w:sz w:val="10"/>
          <w:szCs w:val="10"/>
        </w:rPr>
        <w:tab/>
        <w:t xml:space="preserve">     </w:t>
      </w:r>
    </w:p>
    <w:p w:rsidR="00650547" w:rsidRPr="00CB7B97" w:rsidP="002A4B8D">
      <w:pPr>
        <w:pStyle w:val="Heading1"/>
        <w:rPr>
          <w:sz w:val="26"/>
          <w:szCs w:val="26"/>
        </w:rPr>
      </w:pPr>
      <w:r w:rsidRPr="00CB7B97">
        <w:rPr>
          <w:sz w:val="26"/>
          <w:szCs w:val="26"/>
        </w:rPr>
        <w:t>ПОСТАНОВЛЕНИЕ</w:t>
      </w:r>
    </w:p>
    <w:p w:rsidR="00650547" w:rsidRPr="00CB7B97" w:rsidP="00960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50547" w:rsidRPr="00CB7B97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50547" w:rsidRPr="00CB7B97" w:rsidP="002A4B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</w:r>
      <w:r w:rsidRPr="00CB7B97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Pr="00CB7B97" w:rsidR="002A4B8D">
        <w:rPr>
          <w:rFonts w:ascii="Times New Roman" w:hAnsi="Times New Roman" w:cs="Times New Roman"/>
          <w:sz w:val="26"/>
          <w:szCs w:val="26"/>
        </w:rPr>
        <w:t xml:space="preserve">        </w:t>
      </w:r>
      <w:r w:rsidR="0084330A">
        <w:rPr>
          <w:rFonts w:ascii="Times New Roman" w:hAnsi="Times New Roman" w:cs="Times New Roman"/>
          <w:sz w:val="26"/>
          <w:szCs w:val="26"/>
        </w:rPr>
        <w:t xml:space="preserve">     </w:t>
      </w:r>
      <w:r w:rsidRPr="00CB7B97" w:rsidR="002A4B8D">
        <w:rPr>
          <w:rFonts w:ascii="Times New Roman" w:hAnsi="Times New Roman" w:cs="Times New Roman"/>
          <w:sz w:val="26"/>
          <w:szCs w:val="26"/>
        </w:rPr>
        <w:t xml:space="preserve"> </w:t>
      </w:r>
      <w:r w:rsidR="0084330A">
        <w:rPr>
          <w:rFonts w:ascii="Times New Roman" w:hAnsi="Times New Roman" w:cs="Times New Roman"/>
          <w:sz w:val="26"/>
          <w:szCs w:val="26"/>
        </w:rPr>
        <w:t>23 июля</w:t>
      </w:r>
      <w:r w:rsidR="00DB2F99">
        <w:rPr>
          <w:rFonts w:ascii="Times New Roman" w:hAnsi="Times New Roman" w:cs="Times New Roman"/>
          <w:sz w:val="26"/>
          <w:szCs w:val="26"/>
        </w:rPr>
        <w:t xml:space="preserve"> </w:t>
      </w:r>
      <w:r w:rsidRPr="00CB7B97" w:rsidR="002A4B8D">
        <w:rPr>
          <w:rFonts w:ascii="Times New Roman" w:hAnsi="Times New Roman" w:cs="Times New Roman"/>
          <w:sz w:val="26"/>
          <w:szCs w:val="26"/>
        </w:rPr>
        <w:t>202</w:t>
      </w:r>
      <w:r w:rsidRPr="00CB7B97" w:rsidR="00FA30E7">
        <w:rPr>
          <w:rFonts w:ascii="Times New Roman" w:hAnsi="Times New Roman" w:cs="Times New Roman"/>
          <w:sz w:val="26"/>
          <w:szCs w:val="26"/>
        </w:rPr>
        <w:t>4</w:t>
      </w:r>
      <w:r w:rsidRPr="00CB7B9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50547" w:rsidRPr="00CB7B97" w:rsidP="0096042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CB7B97">
        <w:rPr>
          <w:rFonts w:ascii="Times New Roman" w:hAnsi="Times New Roman" w:cs="Times New Roman"/>
          <w:sz w:val="10"/>
          <w:szCs w:val="10"/>
        </w:rPr>
        <w:tab/>
      </w:r>
      <w:r w:rsidRPr="00CB7B97">
        <w:rPr>
          <w:rFonts w:ascii="Times New Roman" w:hAnsi="Times New Roman" w:cs="Times New Roman"/>
          <w:sz w:val="10"/>
          <w:szCs w:val="10"/>
        </w:rPr>
        <w:tab/>
      </w:r>
      <w:r w:rsidRPr="00CB7B97">
        <w:rPr>
          <w:rFonts w:ascii="Times New Roman" w:hAnsi="Times New Roman" w:cs="Times New Roman"/>
          <w:sz w:val="10"/>
          <w:szCs w:val="10"/>
        </w:rPr>
        <w:tab/>
        <w:t xml:space="preserve">     </w:t>
      </w:r>
    </w:p>
    <w:p w:rsidR="00650547" w:rsidRPr="0084330A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№2 Когалымского судебного района Ханты-Мансийского автономного округа-Югры мировой судья судебного участка № </w:t>
      </w:r>
      <w:r w:rsidR="00761E7E">
        <w:rPr>
          <w:rFonts w:ascii="Times New Roman" w:hAnsi="Times New Roman" w:cs="Times New Roman"/>
          <w:sz w:val="26"/>
          <w:szCs w:val="26"/>
        </w:rPr>
        <w:t>3</w:t>
      </w:r>
      <w:r w:rsidRPr="00CB7B97">
        <w:rPr>
          <w:rFonts w:ascii="Times New Roman" w:hAnsi="Times New Roman" w:cs="Times New Roman"/>
          <w:sz w:val="26"/>
          <w:szCs w:val="26"/>
        </w:rPr>
        <w:t xml:space="preserve"> </w:t>
      </w:r>
      <w:r w:rsidRPr="00A01A27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</w:t>
      </w:r>
      <w:r w:rsidRPr="0084330A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84330A" w:rsidR="00761E7E">
        <w:rPr>
          <w:rFonts w:ascii="Times New Roman" w:hAnsi="Times New Roman" w:cs="Times New Roman"/>
          <w:sz w:val="26"/>
          <w:szCs w:val="26"/>
        </w:rPr>
        <w:t>Филяева Е.М.</w:t>
      </w:r>
      <w:r w:rsidRPr="0084330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36589" w:rsidRPr="00A01A2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330A">
        <w:rPr>
          <w:rFonts w:ascii="Times New Roman" w:hAnsi="Times New Roman" w:cs="Times New Roman"/>
          <w:sz w:val="26"/>
          <w:szCs w:val="26"/>
        </w:rPr>
        <w:t>рассмотрев дел</w:t>
      </w:r>
      <w:r w:rsidRPr="0084330A" w:rsidR="00263468">
        <w:rPr>
          <w:rFonts w:ascii="Times New Roman" w:hAnsi="Times New Roman" w:cs="Times New Roman"/>
          <w:sz w:val="26"/>
          <w:szCs w:val="26"/>
        </w:rPr>
        <w:t>о</w:t>
      </w:r>
      <w:r w:rsidRPr="0084330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330A" w:rsidR="0084330A">
        <w:rPr>
          <w:rFonts w:ascii="Times New Roman" w:hAnsi="Times New Roman" w:cs="Times New Roman"/>
          <w:sz w:val="26"/>
          <w:szCs w:val="26"/>
        </w:rPr>
        <w:t xml:space="preserve">Зализняк Натальи Федоровны, </w:t>
      </w:r>
      <w:r w:rsidR="00A64410">
        <w:rPr>
          <w:rFonts w:ascii="Times New Roman" w:hAnsi="Times New Roman" w:cs="Times New Roman"/>
          <w:sz w:val="26"/>
          <w:szCs w:val="26"/>
        </w:rPr>
        <w:t>*</w:t>
      </w:r>
      <w:r w:rsidRPr="0084330A" w:rsidR="0084330A">
        <w:rPr>
          <w:rFonts w:ascii="Times New Roman" w:hAnsi="Times New Roman" w:cs="Times New Roman"/>
          <w:sz w:val="26"/>
          <w:szCs w:val="26"/>
        </w:rPr>
        <w:t xml:space="preserve"> </w:t>
      </w:r>
      <w:r w:rsidRPr="0084330A">
        <w:rPr>
          <w:rFonts w:ascii="Times New Roman" w:hAnsi="Times New Roman" w:cs="Times New Roman"/>
          <w:sz w:val="26"/>
          <w:szCs w:val="26"/>
        </w:rPr>
        <w:t>привлекаемо</w:t>
      </w:r>
      <w:r w:rsidRPr="0084330A" w:rsidR="00F36A2E">
        <w:rPr>
          <w:rFonts w:ascii="Times New Roman" w:hAnsi="Times New Roman" w:cs="Times New Roman"/>
          <w:sz w:val="26"/>
          <w:szCs w:val="26"/>
        </w:rPr>
        <w:t>го</w:t>
      </w:r>
      <w:r w:rsidRPr="0084330A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A01A27">
        <w:rPr>
          <w:rFonts w:ascii="Times New Roman" w:hAnsi="Times New Roman" w:cs="Times New Roman"/>
          <w:sz w:val="26"/>
          <w:szCs w:val="26"/>
        </w:rPr>
        <w:t xml:space="preserve"> ответственности по </w:t>
      </w:r>
      <w:r w:rsidRPr="00A01A27" w:rsidR="0093045F">
        <w:rPr>
          <w:rFonts w:ascii="Times New Roman" w:hAnsi="Times New Roman" w:cs="Times New Roman"/>
          <w:sz w:val="26"/>
          <w:szCs w:val="26"/>
        </w:rPr>
        <w:t xml:space="preserve">ч.1 </w:t>
      </w:r>
      <w:r w:rsidRPr="00A01A27">
        <w:rPr>
          <w:rFonts w:ascii="Times New Roman" w:hAnsi="Times New Roman" w:cs="Times New Roman"/>
          <w:sz w:val="26"/>
          <w:szCs w:val="26"/>
        </w:rPr>
        <w:t>ст.15.</w:t>
      </w:r>
      <w:r w:rsidRPr="00A01A27" w:rsidR="0093045F">
        <w:rPr>
          <w:rFonts w:ascii="Times New Roman" w:hAnsi="Times New Roman" w:cs="Times New Roman"/>
          <w:sz w:val="26"/>
          <w:szCs w:val="26"/>
        </w:rPr>
        <w:t>6</w:t>
      </w:r>
      <w:r w:rsidRPr="00A01A27">
        <w:rPr>
          <w:rFonts w:ascii="Times New Roman" w:hAnsi="Times New Roman" w:cs="Times New Roman"/>
          <w:sz w:val="26"/>
          <w:szCs w:val="26"/>
        </w:rPr>
        <w:t xml:space="preserve"> </w:t>
      </w:r>
      <w:r w:rsidRPr="00A01A27" w:rsidR="00650547">
        <w:rPr>
          <w:rFonts w:ascii="Times New Roman" w:hAnsi="Times New Roman" w:cs="Times New Roman"/>
          <w:sz w:val="26"/>
          <w:szCs w:val="26"/>
        </w:rPr>
        <w:t>КоАП РФ,</w:t>
      </w:r>
    </w:p>
    <w:p w:rsidR="00EC1B32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A36589" w:rsidRPr="00CB7B97" w:rsidP="00CB7B97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УСТАНОВИЛ:</w:t>
      </w:r>
    </w:p>
    <w:p w:rsidR="00A36589" w:rsidRPr="00CB7B97" w:rsidP="00CB7B97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B756D3" w:rsidRPr="00CB7B97" w:rsidP="00CB7B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Зализняк Н.Ф.</w:t>
      </w:r>
      <w:r w:rsidRPr="00CB7B97" w:rsidR="009E491C">
        <w:rPr>
          <w:rFonts w:ascii="Times New Roman" w:hAnsi="Times New Roman" w:cs="Times New Roman"/>
          <w:sz w:val="26"/>
          <w:szCs w:val="26"/>
        </w:rPr>
        <w:t xml:space="preserve"> </w:t>
      </w:r>
      <w:r w:rsidRPr="00CB7B97" w:rsidR="00AB4F6B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791F32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«Комплексные системы безопасности «Виктория»</w:t>
      </w:r>
      <w:r w:rsidRPr="00CB7B97" w:rsidR="00AB4F6B">
        <w:rPr>
          <w:rFonts w:ascii="Times New Roman" w:hAnsi="Times New Roman" w:cs="Times New Roman"/>
          <w:sz w:val="26"/>
          <w:szCs w:val="26"/>
        </w:rPr>
        <w:t xml:space="preserve">, </w:t>
      </w:r>
      <w:r w:rsidRPr="00CB7B97" w:rsidR="00263468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CB7B97" w:rsidR="00263468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ЕГРЮЛ, </w:t>
      </w:r>
      <w:r w:rsidRPr="00CB7B97" w:rsidR="002A4B8D">
        <w:rPr>
          <w:rFonts w:ascii="Times New Roman" w:eastAsia="Times New Roman" w:hAnsi="Times New Roman" w:cs="Times New Roman"/>
          <w:sz w:val="26"/>
          <w:szCs w:val="26"/>
        </w:rPr>
        <w:t>не исполнил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B7B97" w:rsidR="002A4B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>установленную п.п. 5 п. 1 ст. 23 НК РФ, обязанность по своевременному предоставлению бухгалтерской отчетности за 202</w:t>
      </w:r>
      <w:r w:rsidR="00DB2F99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год. В соответствии с п.п. 5 п. 1 ст. 23 НК РФ, п. 2 ст. 18 ФЗ от 06.12.2011 № 402-ФЗ «О бухгалтерском учете» обязательный экземпляр составленной годовой бухгалтерской (финансовой) отчётности представляется не позднее трех месяцев после окончания отчетного периода. На основании ст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>15 указанного закона, отчетным периодом для годовой бухгалтерской (финансовой) отчётности (отчетным годом) является календарный год с 01 января по 31 декабря включительно. Срок представления бухгалтерской (финансовой) отчётности</w:t>
      </w:r>
      <w:r w:rsidRPr="00CB7B97">
        <w:rPr>
          <w:rFonts w:ascii="Times New Roman" w:hAnsi="Times New Roman" w:cs="Times New Roman"/>
          <w:sz w:val="26"/>
          <w:szCs w:val="26"/>
        </w:rPr>
        <w:t xml:space="preserve"> за 202</w:t>
      </w:r>
      <w:r w:rsidR="00DB2F99">
        <w:rPr>
          <w:rFonts w:ascii="Times New Roman" w:hAnsi="Times New Roman" w:cs="Times New Roman"/>
          <w:sz w:val="26"/>
          <w:szCs w:val="26"/>
        </w:rPr>
        <w:t>3</w:t>
      </w:r>
      <w:r w:rsidRPr="00CB7B97">
        <w:rPr>
          <w:rFonts w:ascii="Times New Roman" w:hAnsi="Times New Roman" w:cs="Times New Roman"/>
          <w:sz w:val="26"/>
          <w:szCs w:val="26"/>
        </w:rPr>
        <w:t xml:space="preserve"> год </w:t>
      </w:r>
      <w:r w:rsidR="00DB2F99">
        <w:rPr>
          <w:rFonts w:ascii="Times New Roman" w:hAnsi="Times New Roman" w:cs="Times New Roman"/>
          <w:sz w:val="26"/>
          <w:szCs w:val="26"/>
        </w:rPr>
        <w:t>–</w:t>
      </w:r>
      <w:r w:rsidRPr="00CB7B97">
        <w:rPr>
          <w:rFonts w:ascii="Times New Roman" w:hAnsi="Times New Roman" w:cs="Times New Roman"/>
          <w:sz w:val="26"/>
          <w:szCs w:val="26"/>
        </w:rPr>
        <w:t xml:space="preserve"> </w:t>
      </w:r>
      <w:r w:rsidR="00DB2F99">
        <w:rPr>
          <w:rFonts w:ascii="Times New Roman" w:hAnsi="Times New Roman" w:cs="Times New Roman"/>
          <w:sz w:val="26"/>
          <w:szCs w:val="26"/>
        </w:rPr>
        <w:t>01.04</w:t>
      </w:r>
      <w:r w:rsidRPr="00CB7B97">
        <w:rPr>
          <w:rFonts w:ascii="Times New Roman" w:hAnsi="Times New Roman" w:cs="Times New Roman"/>
          <w:sz w:val="26"/>
          <w:szCs w:val="26"/>
        </w:rPr>
        <w:t>.202</w:t>
      </w:r>
      <w:r w:rsidR="00DB2F99">
        <w:rPr>
          <w:rFonts w:ascii="Times New Roman" w:hAnsi="Times New Roman" w:cs="Times New Roman"/>
          <w:sz w:val="26"/>
          <w:szCs w:val="26"/>
        </w:rPr>
        <w:t>4</w:t>
      </w:r>
      <w:r w:rsidRPr="00CB7B97">
        <w:rPr>
          <w:rFonts w:ascii="Times New Roman" w:hAnsi="Times New Roman" w:cs="Times New Roman"/>
          <w:sz w:val="26"/>
          <w:szCs w:val="26"/>
        </w:rPr>
        <w:t xml:space="preserve">. 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>Ф</w:t>
      </w:r>
      <w:r w:rsidRPr="00CB7B97">
        <w:rPr>
          <w:rFonts w:ascii="Times New Roman" w:hAnsi="Times New Roman" w:cs="Times New Roman"/>
          <w:sz w:val="26"/>
          <w:szCs w:val="26"/>
        </w:rPr>
        <w:t xml:space="preserve">актически 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бухгалтерская</w:t>
      </w:r>
      <w:r w:rsidR="00DB2F9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(финансовая) отчетность за 2023</w:t>
      </w:r>
      <w:r w:rsidR="00791F3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не </w:t>
      </w:r>
      <w:r w:rsidR="00791F32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CB7B97">
        <w:rPr>
          <w:rFonts w:ascii="Times New Roman" w:hAnsi="Times New Roman" w:cs="Times New Roman"/>
          <w:sz w:val="26"/>
          <w:szCs w:val="26"/>
        </w:rPr>
        <w:t>редставлена.</w:t>
      </w:r>
    </w:p>
    <w:p w:rsidR="002A4B8D" w:rsidRPr="00CB7B97" w:rsidP="00761E7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Зализняк Н.Ф.</w:t>
      </w:r>
      <w:r w:rsidRPr="00CB7B97">
        <w:rPr>
          <w:rFonts w:ascii="Times New Roman" w:hAnsi="Times New Roman" w:cs="Times New Roman"/>
          <w:sz w:val="26"/>
          <w:szCs w:val="26"/>
        </w:rPr>
        <w:t xml:space="preserve"> </w:t>
      </w:r>
      <w:r w:rsidRPr="00A01A27" w:rsidR="00A01A27">
        <w:rPr>
          <w:rFonts w:ascii="Times New Roman" w:hAnsi="Times New Roman" w:cs="Times New Roman"/>
          <w:sz w:val="26"/>
          <w:szCs w:val="26"/>
        </w:rPr>
        <w:t>на рассмотрение дела не явилась, о месте и времени рассмотрения дела извещалась в надлежащем порядке. При указанных обстоятельствах, в соответствии с ч. 2 ст. 25.1 КоАП РФ, мировой судья считает возможным рассмотреть дело в её отсутствие по имеющимся материалам дела.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CB7B97" w:rsidR="00B756D3">
        <w:rPr>
          <w:rFonts w:ascii="Times New Roman" w:hAnsi="Times New Roman" w:cs="Times New Roman"/>
          <w:color w:val="000000"/>
          <w:w w:val="103"/>
          <w:sz w:val="26"/>
          <w:szCs w:val="26"/>
        </w:rPr>
        <w:t>24</w:t>
      </w:r>
      <w:r w:rsidR="00DB2F99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84330A">
        <w:rPr>
          <w:rFonts w:ascii="Times New Roman" w:hAnsi="Times New Roman" w:cs="Times New Roman"/>
          <w:color w:val="000000"/>
          <w:w w:val="103"/>
          <w:sz w:val="26"/>
          <w:szCs w:val="26"/>
        </w:rPr>
        <w:t>3700257700002</w:t>
      </w:r>
      <w:r w:rsidRPr="00CB7B97" w:rsidR="00B756D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84330A">
        <w:rPr>
          <w:rFonts w:ascii="Times New Roman" w:hAnsi="Times New Roman" w:cs="Times New Roman"/>
          <w:color w:val="000000"/>
          <w:w w:val="103"/>
          <w:sz w:val="26"/>
          <w:szCs w:val="26"/>
        </w:rPr>
        <w:t>05.06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CB7B97" w:rsidR="00B756D3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CB7B97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84330A">
        <w:rPr>
          <w:rFonts w:ascii="Times New Roman" w:hAnsi="Times New Roman" w:cs="Times New Roman"/>
          <w:sz w:val="26"/>
          <w:szCs w:val="26"/>
        </w:rPr>
        <w:t>Зализняк Н.Ф.</w:t>
      </w:r>
      <w:r w:rsidRPr="00CB7B97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предусмотренного ч.1 ст.15.6 КоАП РФ; уведомление о составлении протокола; справку заместителя начальника отдела камеральных проверок № 3 ИФНС России № 11 ХМАО-Югры, согласно которой </w:t>
      </w:r>
      <w:r w:rsidR="00791F32">
        <w:rPr>
          <w:rFonts w:ascii="Times New Roman" w:hAnsi="Times New Roman" w:cs="Times New Roman"/>
          <w:sz w:val="26"/>
          <w:szCs w:val="26"/>
        </w:rPr>
        <w:t xml:space="preserve">директором в </w:t>
      </w:r>
      <w:r w:rsidR="0084330A">
        <w:rPr>
          <w:rFonts w:ascii="Times New Roman" w:hAnsi="Times New Roman" w:cs="Times New Roman"/>
          <w:sz w:val="26"/>
          <w:szCs w:val="26"/>
        </w:rPr>
        <w:t>ООО «Комплексные системы безопасности «Виктория»</w:t>
      </w:r>
      <w:r w:rsidRPr="00CB7B97" w:rsidR="0084330A">
        <w:rPr>
          <w:rFonts w:ascii="Times New Roman" w:hAnsi="Times New Roman" w:cs="Times New Roman"/>
          <w:sz w:val="26"/>
          <w:szCs w:val="26"/>
        </w:rPr>
        <w:t xml:space="preserve"> </w:t>
      </w:r>
      <w:r w:rsidRPr="00CB7B97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бухгалтерской (финансовой) отчётности</w:t>
      </w:r>
      <w:r w:rsidRPr="00CB7B97">
        <w:rPr>
          <w:rFonts w:ascii="Times New Roman" w:hAnsi="Times New Roman" w:cs="Times New Roman"/>
          <w:sz w:val="26"/>
          <w:szCs w:val="26"/>
        </w:rPr>
        <w:t xml:space="preserve"> за 202</w:t>
      </w:r>
      <w:r w:rsidR="00DB2F99">
        <w:rPr>
          <w:rFonts w:ascii="Times New Roman" w:hAnsi="Times New Roman" w:cs="Times New Roman"/>
          <w:sz w:val="26"/>
          <w:szCs w:val="26"/>
        </w:rPr>
        <w:t>3</w:t>
      </w:r>
      <w:r w:rsidRPr="00CB7B97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B7B97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 в ИФНС России № 11 ХМАО-Югры </w:t>
      </w:r>
      <w:r w:rsidR="00791F32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CB7B97">
        <w:rPr>
          <w:rFonts w:ascii="Times New Roman" w:eastAsia="Times New Roman" w:hAnsi="Times New Roman" w:cs="Times New Roman"/>
          <w:sz w:val="26"/>
          <w:szCs w:val="26"/>
        </w:rPr>
        <w:t>не предоставлены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 xml:space="preserve">; выписку из Единого государственного реестра юридических лиц </w:t>
      </w:r>
      <w:r w:rsidRPr="00CB7B97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лице,</w:t>
      </w:r>
      <w:r w:rsidRPr="00CB7B97">
        <w:rPr>
          <w:rFonts w:ascii="Times New Roman" w:hAnsi="Times New Roman" w:cs="Times New Roman"/>
          <w:sz w:val="26"/>
          <w:szCs w:val="26"/>
        </w:rPr>
        <w:t xml:space="preserve"> приходит к следующему выводу.</w:t>
      </w:r>
    </w:p>
    <w:p w:rsidR="002A4B8D" w:rsidRPr="00CB7B97" w:rsidP="00CB7B97">
      <w:pPr>
        <w:pStyle w:val="BodyTextIndent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</w:t>
      </w:r>
      <w:r w:rsidR="00A01A27">
        <w:rPr>
          <w:rFonts w:ascii="Times New Roman" w:hAnsi="Times New Roman" w:cs="Times New Roman"/>
          <w:sz w:val="26"/>
          <w:szCs w:val="26"/>
        </w:rPr>
        <w:t>.</w:t>
      </w:r>
      <w:r w:rsidRPr="00CB7B97">
        <w:rPr>
          <w:rFonts w:ascii="Times New Roman" w:hAnsi="Times New Roman" w:cs="Times New Roman"/>
          <w:sz w:val="26"/>
          <w:szCs w:val="26"/>
        </w:rPr>
        <w:t>2 ст.15.6 КоАП РФ.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B7B97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z w:val="26"/>
          <w:szCs w:val="26"/>
        </w:rPr>
        <w:t xml:space="preserve">Доказательств, подтверждающих факт направления в </w:t>
      </w:r>
      <w:r w:rsidRPr="00CB7B97">
        <w:rPr>
          <w:rFonts w:ascii="Times New Roman" w:eastAsia="Times New Roman" w:hAnsi="Times New Roman" w:cs="Times New Roman"/>
          <w:sz w:val="26"/>
          <w:szCs w:val="26"/>
        </w:rPr>
        <w:t xml:space="preserve">ИФНС России № 11 ХМАО-Югры 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 xml:space="preserve">не позднее </w:t>
      </w:r>
      <w:r w:rsidR="00DB2F99">
        <w:rPr>
          <w:rFonts w:ascii="Times New Roman" w:hAnsi="Times New Roman" w:cs="Times New Roman"/>
          <w:color w:val="000000"/>
          <w:sz w:val="26"/>
          <w:szCs w:val="26"/>
        </w:rPr>
        <w:t>01.04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DB2F9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B7B97">
        <w:rPr>
          <w:rFonts w:ascii="Times New Roman" w:hAnsi="Times New Roman" w:cs="Times New Roman"/>
          <w:sz w:val="26"/>
          <w:szCs w:val="26"/>
        </w:rPr>
        <w:t xml:space="preserve">сведений о 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>бухгалтерской отчетности (финансовой отчетности) за 202</w:t>
      </w:r>
      <w:r w:rsidR="00DB2F99">
        <w:rPr>
          <w:rFonts w:ascii="Times New Roman" w:eastAsia="Times New Roman" w:hAnsi="Times New Roman" w:cs="Times New Roman"/>
          <w:spacing w:val="-1"/>
          <w:sz w:val="26"/>
          <w:szCs w:val="26"/>
        </w:rPr>
        <w:t>3</w:t>
      </w:r>
      <w:r w:rsidRPr="00CB7B97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год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>, в деле нет.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4B8D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84330A">
        <w:rPr>
          <w:rFonts w:ascii="Times New Roman" w:hAnsi="Times New Roman" w:cs="Times New Roman"/>
          <w:sz w:val="26"/>
          <w:szCs w:val="26"/>
        </w:rPr>
        <w:t>Зализняк Н.Ф.</w:t>
      </w:r>
      <w:r w:rsidRPr="00CB7B97">
        <w:rPr>
          <w:rFonts w:ascii="Times New Roman" w:hAnsi="Times New Roman" w:cs="Times New Roman"/>
          <w:sz w:val="26"/>
          <w:szCs w:val="26"/>
        </w:rPr>
        <w:t xml:space="preserve"> нар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>ушил</w:t>
      </w:r>
      <w:r w:rsidR="0084330A">
        <w:rPr>
          <w:rFonts w:ascii="Times New Roman" w:hAnsi="Times New Roman" w:cs="Times New Roman"/>
          <w:color w:val="000000"/>
          <w:spacing w:val="-4"/>
          <w:sz w:val="26"/>
          <w:szCs w:val="26"/>
        </w:rPr>
        <w:t>а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установленные законодательством о налогах и сборах сроки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контроля, и обстоятельства, исключающие противоправность этого бездействия, не установлены и не доказаны, то </w:t>
      </w:r>
      <w:r w:rsidRPr="00CB7B97">
        <w:rPr>
          <w:rFonts w:ascii="Times New Roman" w:hAnsi="Times New Roman" w:cs="Times New Roman"/>
          <w:sz w:val="26"/>
          <w:szCs w:val="26"/>
        </w:rPr>
        <w:t>он под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лежит административной ответственности за совершение правонарушения, предусмотренного ч. 1 ст. 15.6 КоАП РФ. </w:t>
      </w:r>
    </w:p>
    <w:p w:rsidR="002A4B8D" w:rsidRPr="00CB7B97" w:rsidP="00CB7B97">
      <w:pPr>
        <w:pStyle w:val="BodyTextIndent"/>
        <w:ind w:firstLine="426"/>
        <w:rPr>
          <w:sz w:val="26"/>
          <w:szCs w:val="26"/>
        </w:rPr>
      </w:pPr>
      <w:r w:rsidRPr="00CB7B97">
        <w:rPr>
          <w:sz w:val="26"/>
          <w:szCs w:val="26"/>
        </w:rPr>
        <w:t>Обстоятельств, исключающих производство по делу, не имеется.</w:t>
      </w:r>
    </w:p>
    <w:p w:rsidR="0084330A" w:rsidP="00843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Зализняк Н.Ф.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смягчающих, предусмотренных ст. 4.2 КоАП РФ административную ответственность обстоятельств,  наличие отягчающих административную ответственность обстоятельств, предусмотренных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привлечение ранее к административной ответственности,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</w:t>
      </w:r>
      <w:r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в минимальном размере, предусмотренным данной статьей.</w:t>
      </w:r>
    </w:p>
    <w:p w:rsidR="002A4B8D" w:rsidRPr="00CB7B97" w:rsidP="00CB7B97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Руководствуясь ч. 1 ст. 15.6, ст.ст. 29.10, 29.11 КоАП РФ, мировой судья,</w:t>
      </w:r>
    </w:p>
    <w:p w:rsidR="0093045F" w:rsidRPr="00CB7B97" w:rsidP="00CB7B97">
      <w:pPr>
        <w:spacing w:after="0" w:line="240" w:lineRule="auto"/>
        <w:ind w:firstLine="426"/>
        <w:jc w:val="both"/>
        <w:rPr>
          <w:sz w:val="10"/>
          <w:szCs w:val="10"/>
        </w:rPr>
      </w:pPr>
    </w:p>
    <w:p w:rsidR="0093045F" w:rsidRPr="00CB7B97" w:rsidP="00CB7B97">
      <w:pPr>
        <w:pStyle w:val="BodyText"/>
        <w:spacing w:after="0"/>
        <w:ind w:firstLine="426"/>
        <w:jc w:val="center"/>
        <w:rPr>
          <w:sz w:val="26"/>
          <w:szCs w:val="26"/>
        </w:rPr>
      </w:pPr>
      <w:r w:rsidRPr="00CB7B97">
        <w:rPr>
          <w:sz w:val="26"/>
          <w:szCs w:val="26"/>
        </w:rPr>
        <w:t>ПОСТАНОВИЛ:</w:t>
      </w:r>
    </w:p>
    <w:p w:rsidR="0093045F" w:rsidRPr="00CD62F1" w:rsidP="00CB7B97">
      <w:pPr>
        <w:pStyle w:val="BodyText"/>
        <w:spacing w:after="0"/>
        <w:ind w:firstLine="426"/>
        <w:jc w:val="center"/>
        <w:rPr>
          <w:sz w:val="10"/>
          <w:szCs w:val="10"/>
        </w:rPr>
      </w:pPr>
    </w:p>
    <w:p w:rsidR="0093045F" w:rsidRPr="00CB7B97" w:rsidP="00CB7B9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="0084330A">
        <w:rPr>
          <w:rFonts w:ascii="Times New Roman" w:hAnsi="Times New Roman" w:cs="Times New Roman"/>
          <w:sz w:val="26"/>
          <w:szCs w:val="26"/>
        </w:rPr>
        <w:t xml:space="preserve">Зализняк Наталью Федоровну </w:t>
      </w: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CB7B97" w:rsidR="00960425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CB7B9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>ч. 1</w:t>
      </w:r>
      <w:r w:rsidRPr="00CB7B97">
        <w:rPr>
          <w:rFonts w:ascii="Times New Roman" w:hAnsi="Times New Roman" w:cs="Times New Roman"/>
          <w:sz w:val="26"/>
          <w:szCs w:val="26"/>
        </w:rPr>
        <w:t xml:space="preserve"> ст. </w:t>
      </w:r>
      <w:r w:rsidRPr="00CB7B97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15.6 </w:t>
      </w:r>
      <w:r w:rsidRPr="00CB7B9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CB7B97">
        <w:rPr>
          <w:rFonts w:ascii="Times New Roman" w:hAnsi="Times New Roman" w:cs="Times New Roman"/>
          <w:sz w:val="26"/>
          <w:szCs w:val="26"/>
        </w:rPr>
        <w:t>подвергнуть административному наказанию в виде административного штрафа в размере 300 (триста) рублей в доход соответствующего бюджета.</w:t>
      </w:r>
    </w:p>
    <w:p w:rsidR="0093045F" w:rsidRPr="00CB7B97" w:rsidP="00CB7B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На основании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7B97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ХМАО - Югре (Департамент административного обеспечения ХМАО-Югры л/с 0487</w:t>
      </w:r>
      <w:r w:rsidRPr="00CB7B9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CB7B97">
        <w:rPr>
          <w:rFonts w:ascii="Times New Roman" w:hAnsi="Times New Roman" w:cs="Times New Roman"/>
          <w:sz w:val="26"/>
          <w:szCs w:val="26"/>
        </w:rPr>
        <w:t xml:space="preserve">08080) номер счета получателя платежа </w:t>
      </w:r>
      <w:r w:rsidRPr="00CB7B97">
        <w:rPr>
          <w:rFonts w:ascii="Times New Roman" w:hAnsi="Times New Roman" w:cs="Times New Roman"/>
          <w:sz w:val="26"/>
          <w:szCs w:val="26"/>
          <w:lang w:eastAsia="en-US"/>
        </w:rPr>
        <w:t xml:space="preserve">03100643000000018700 </w:t>
      </w:r>
      <w:r w:rsidRPr="00CB7B97">
        <w:rPr>
          <w:rFonts w:ascii="Times New Roman" w:hAnsi="Times New Roman" w:cs="Times New Roman"/>
          <w:sz w:val="26"/>
          <w:szCs w:val="26"/>
        </w:rPr>
        <w:t xml:space="preserve">ИНН 8601073664 КПП 860101001 РКЦ Ханты-Мансийск// УФК по ХМАО кор./сч. банка получателя платежа </w:t>
      </w:r>
      <w:r w:rsidRPr="00CB7B97">
        <w:rPr>
          <w:rFonts w:ascii="Times New Roman" w:hAnsi="Times New Roman" w:cs="Times New Roman"/>
          <w:sz w:val="26"/>
          <w:szCs w:val="26"/>
          <w:lang w:eastAsia="en-US"/>
        </w:rPr>
        <w:t xml:space="preserve">40102810245370000007 </w:t>
      </w:r>
      <w:r w:rsidRPr="00CB7B97">
        <w:rPr>
          <w:rFonts w:ascii="Times New Roman" w:hAnsi="Times New Roman" w:cs="Times New Roman"/>
          <w:sz w:val="26"/>
          <w:szCs w:val="26"/>
        </w:rPr>
        <w:t xml:space="preserve">КБК </w:t>
      </w:r>
      <w:r w:rsidRPr="00CB7B97">
        <w:rPr>
          <w:rFonts w:ascii="Times New Roman" w:hAnsi="Times New Roman" w:cs="Times New Roman"/>
          <w:sz w:val="26"/>
          <w:szCs w:val="26"/>
          <w:lang w:eastAsia="en-US"/>
        </w:rPr>
        <w:t xml:space="preserve">72011601153010006140 </w:t>
      </w:r>
      <w:r w:rsidRPr="00CB7B97">
        <w:rPr>
          <w:rFonts w:ascii="Times New Roman" w:hAnsi="Times New Roman" w:cs="Times New Roman"/>
          <w:sz w:val="26"/>
          <w:szCs w:val="26"/>
        </w:rPr>
        <w:t xml:space="preserve">БИК 007162163 ОКТМО 71883000 УИН </w:t>
      </w:r>
      <w:r w:rsidRPr="00F75065" w:rsidR="00F75065">
        <w:rPr>
          <w:rFonts w:ascii="Times New Roman" w:hAnsi="Times New Roman" w:cs="Times New Roman"/>
          <w:sz w:val="26"/>
          <w:szCs w:val="26"/>
          <w:lang w:eastAsia="en-US"/>
        </w:rPr>
        <w:t>0412365400335004972415102</w:t>
      </w:r>
      <w:r w:rsidRPr="00CB7B97">
        <w:rPr>
          <w:rFonts w:ascii="Times New Roman" w:hAnsi="Times New Roman" w:cs="Times New Roman"/>
          <w:sz w:val="26"/>
          <w:szCs w:val="26"/>
        </w:rPr>
        <w:t>.</w:t>
      </w:r>
    </w:p>
    <w:p w:rsidR="0093045F" w:rsidRPr="00CB7B97" w:rsidP="00CB7B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93045F" w:rsidRPr="00CB7B97" w:rsidP="008F67AC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93045F" w:rsidRPr="00CB7B97" w:rsidP="008F67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3045F" w:rsidRPr="00CB7B97" w:rsidP="002A4B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B97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CB7B97" w:rsidR="00EC1B3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 w:rsidR="00FC27AB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B7B97" w:rsidR="00EC1B3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Pr="00CB7B97" w:rsidR="00EB712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B7B97" w:rsidR="00EC1B32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B7B97" w:rsidR="00FC27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61E7E">
        <w:rPr>
          <w:rFonts w:ascii="Times New Roman" w:hAnsi="Times New Roman" w:cs="Times New Roman"/>
          <w:color w:val="000000"/>
          <w:sz w:val="26"/>
          <w:szCs w:val="26"/>
        </w:rPr>
        <w:t xml:space="preserve">   Е.М. Филяева</w:t>
      </w:r>
    </w:p>
    <w:p w:rsidR="0093045F" w:rsidRPr="007124B3" w:rsidP="0093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4466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7B97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7B97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B7B97" w:rsidP="009304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sectPr w:rsidSect="00CB7B97">
      <w:pgSz w:w="11906" w:h="16838"/>
      <w:pgMar w:top="709" w:right="991" w:bottom="426" w:left="993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52E60"/>
    <w:rsid w:val="000856DA"/>
    <w:rsid w:val="000C60A0"/>
    <w:rsid w:val="000C7F44"/>
    <w:rsid w:val="000F5C94"/>
    <w:rsid w:val="0012051B"/>
    <w:rsid w:val="001322F4"/>
    <w:rsid w:val="00137346"/>
    <w:rsid w:val="001737F0"/>
    <w:rsid w:val="00197523"/>
    <w:rsid w:val="00263468"/>
    <w:rsid w:val="002A4B8D"/>
    <w:rsid w:val="002E3220"/>
    <w:rsid w:val="002E54C7"/>
    <w:rsid w:val="003615ED"/>
    <w:rsid w:val="00390ACE"/>
    <w:rsid w:val="003A33AA"/>
    <w:rsid w:val="00445853"/>
    <w:rsid w:val="00477E83"/>
    <w:rsid w:val="00484CC3"/>
    <w:rsid w:val="004A2D76"/>
    <w:rsid w:val="004A2E00"/>
    <w:rsid w:val="004C6054"/>
    <w:rsid w:val="004D7546"/>
    <w:rsid w:val="005C1A16"/>
    <w:rsid w:val="0060082C"/>
    <w:rsid w:val="00650547"/>
    <w:rsid w:val="006702DB"/>
    <w:rsid w:val="006A3CFB"/>
    <w:rsid w:val="006F0E81"/>
    <w:rsid w:val="007124B3"/>
    <w:rsid w:val="007219F0"/>
    <w:rsid w:val="007336FF"/>
    <w:rsid w:val="00743246"/>
    <w:rsid w:val="00761E7E"/>
    <w:rsid w:val="00786281"/>
    <w:rsid w:val="00791F32"/>
    <w:rsid w:val="007928DA"/>
    <w:rsid w:val="007E1B6A"/>
    <w:rsid w:val="007E4ACD"/>
    <w:rsid w:val="007F6904"/>
    <w:rsid w:val="00837DC5"/>
    <w:rsid w:val="0084330A"/>
    <w:rsid w:val="00865B0B"/>
    <w:rsid w:val="00871CA1"/>
    <w:rsid w:val="0087693B"/>
    <w:rsid w:val="008B628C"/>
    <w:rsid w:val="008D7324"/>
    <w:rsid w:val="008F67AC"/>
    <w:rsid w:val="0093045F"/>
    <w:rsid w:val="00933987"/>
    <w:rsid w:val="00937520"/>
    <w:rsid w:val="00960425"/>
    <w:rsid w:val="009B61FF"/>
    <w:rsid w:val="009C4C11"/>
    <w:rsid w:val="009E491C"/>
    <w:rsid w:val="00A01A27"/>
    <w:rsid w:val="00A14389"/>
    <w:rsid w:val="00A36589"/>
    <w:rsid w:val="00A64410"/>
    <w:rsid w:val="00A73BFA"/>
    <w:rsid w:val="00A76724"/>
    <w:rsid w:val="00A76915"/>
    <w:rsid w:val="00A818C3"/>
    <w:rsid w:val="00A858D5"/>
    <w:rsid w:val="00A87A00"/>
    <w:rsid w:val="00AB3AA0"/>
    <w:rsid w:val="00AB48FD"/>
    <w:rsid w:val="00AB4F6B"/>
    <w:rsid w:val="00B3050C"/>
    <w:rsid w:val="00B37272"/>
    <w:rsid w:val="00B756D3"/>
    <w:rsid w:val="00B82CE8"/>
    <w:rsid w:val="00BC30A3"/>
    <w:rsid w:val="00BD07B3"/>
    <w:rsid w:val="00BF4466"/>
    <w:rsid w:val="00C01FF9"/>
    <w:rsid w:val="00C32EAE"/>
    <w:rsid w:val="00C55DA0"/>
    <w:rsid w:val="00C55F0B"/>
    <w:rsid w:val="00C84CA0"/>
    <w:rsid w:val="00C948B3"/>
    <w:rsid w:val="00CB1C6C"/>
    <w:rsid w:val="00CB582D"/>
    <w:rsid w:val="00CB7B97"/>
    <w:rsid w:val="00CD0FFF"/>
    <w:rsid w:val="00CD4A68"/>
    <w:rsid w:val="00CD62F1"/>
    <w:rsid w:val="00CF7254"/>
    <w:rsid w:val="00D066AD"/>
    <w:rsid w:val="00D15A27"/>
    <w:rsid w:val="00D4673C"/>
    <w:rsid w:val="00D8002C"/>
    <w:rsid w:val="00DB12C4"/>
    <w:rsid w:val="00DB2F99"/>
    <w:rsid w:val="00E17C4D"/>
    <w:rsid w:val="00E30952"/>
    <w:rsid w:val="00E45577"/>
    <w:rsid w:val="00E46DEF"/>
    <w:rsid w:val="00E4760B"/>
    <w:rsid w:val="00E856C7"/>
    <w:rsid w:val="00EB0317"/>
    <w:rsid w:val="00EB162B"/>
    <w:rsid w:val="00EB414C"/>
    <w:rsid w:val="00EB7122"/>
    <w:rsid w:val="00EC1B32"/>
    <w:rsid w:val="00ED329A"/>
    <w:rsid w:val="00ED4163"/>
    <w:rsid w:val="00F365F1"/>
    <w:rsid w:val="00F36A2E"/>
    <w:rsid w:val="00F74767"/>
    <w:rsid w:val="00F75065"/>
    <w:rsid w:val="00F809C4"/>
    <w:rsid w:val="00F91B4B"/>
    <w:rsid w:val="00FA30E7"/>
    <w:rsid w:val="00FC2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15E829-ADDD-469A-AFB5-1677A6FE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2A4B8D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2A4B8D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paragraph" w:styleId="Header">
    <w:name w:val="header"/>
    <w:basedOn w:val="Normal"/>
    <w:link w:val="a2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B582D"/>
  </w:style>
  <w:style w:type="paragraph" w:styleId="Footer">
    <w:name w:val="footer"/>
    <w:basedOn w:val="Normal"/>
    <w:link w:val="a3"/>
    <w:uiPriority w:val="99"/>
    <w:unhideWhenUsed/>
    <w:rsid w:val="00CB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B582D"/>
  </w:style>
  <w:style w:type="paragraph" w:styleId="BalloonText">
    <w:name w:val="Balloon Text"/>
    <w:basedOn w:val="Normal"/>
    <w:link w:val="a4"/>
    <w:uiPriority w:val="99"/>
    <w:semiHidden/>
    <w:unhideWhenUsed/>
    <w:rsid w:val="00CB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B582D"/>
    <w:rPr>
      <w:rFonts w:ascii="Tahoma" w:hAnsi="Tahoma" w:cs="Tahoma"/>
      <w:sz w:val="16"/>
      <w:szCs w:val="16"/>
    </w:rPr>
  </w:style>
  <w:style w:type="character" w:customStyle="1" w:styleId="label2">
    <w:name w:val="label2"/>
    <w:rsid w:val="002A4B8D"/>
  </w:style>
  <w:style w:type="character" w:customStyle="1" w:styleId="label">
    <w:name w:val="label"/>
    <w:basedOn w:val="DefaultParagraphFont"/>
    <w:rsid w:val="002A4B8D"/>
  </w:style>
  <w:style w:type="character" w:customStyle="1" w:styleId="1">
    <w:name w:val="Заголовок 1 Знак"/>
    <w:basedOn w:val="DefaultParagraphFont"/>
    <w:link w:val="Heading1"/>
    <w:uiPriority w:val="9"/>
    <w:rsid w:val="002A4B8D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A4B8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A4B8D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rsid w:val="002A4B8D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ED32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ED329A"/>
  </w:style>
  <w:style w:type="paragraph" w:styleId="NoSpacing">
    <w:name w:val="No Spacing"/>
    <w:uiPriority w:val="1"/>
    <w:qFormat/>
    <w:rsid w:val="005C1A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